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95" w:type="dxa"/>
        <w:tblInd w:w="-18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40"/>
        <w:gridCol w:w="2370"/>
        <w:gridCol w:w="1695"/>
        <w:gridCol w:w="159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85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 xml:space="preserve">布草洗涤控制价清单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品名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最高控制价（单价）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床单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枕套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浴巾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毛巾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方巾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地巾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浴袍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被芯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枕芯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床褥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床裙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窗帘、纱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大台布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口布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椅套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小方巾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台垫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杯布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绸布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台尼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桌裙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西装套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桌旗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托盘垫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5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525252"/>
                <w:kern w:val="0"/>
                <w:sz w:val="24"/>
                <w:szCs w:val="24"/>
                <w:u w:val="none"/>
                <w:lang w:val="en-US" w:eastAsia="zh-CN" w:bidi="ar"/>
              </w:rPr>
              <w:t>备注：以上报价含税费、运输、搬运及售后服务等各项费用（增值税发票 ，税率   %）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5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报价方名称（盖章）：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5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联系人/电话：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85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日期：</w:t>
            </w:r>
          </w:p>
        </w:tc>
      </w:tr>
    </w:tbl>
    <w:p>
      <w:bookmarkStart w:id="0" w:name="_GoBack"/>
      <w:bookmarkEnd w:id="0"/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BF02B6"/>
    <w:rsid w:val="12D83D85"/>
    <w:rsid w:val="15753D2B"/>
    <w:rsid w:val="1B3B1658"/>
    <w:rsid w:val="1BDA14AF"/>
    <w:rsid w:val="20D277A0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4FA04617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2023-10-13T07:05:23Z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